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4" w:rsidRDefault="00073494" w:rsidP="00073494">
      <w:pPr>
        <w:ind w:right="-14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 xml:space="preserve">АДМИНИСТРАЦИЯ МУНИЦИПАЛЬНОГО ОБРАЗОВАНИЯ </w:t>
      </w:r>
    </w:p>
    <w:p w:rsidR="00073494" w:rsidRPr="00951874" w:rsidRDefault="00073494" w:rsidP="00073494">
      <w:pPr>
        <w:ind w:right="-14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951874" w:rsidRDefault="00073494" w:rsidP="00073494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</w:t>
      </w:r>
      <w:proofErr w:type="gramStart"/>
      <w:r w:rsidRPr="00951874">
        <w:rPr>
          <w:b/>
          <w:sz w:val="40"/>
          <w:szCs w:val="40"/>
        </w:rPr>
        <w:t>П</w:t>
      </w:r>
      <w:proofErr w:type="gramEnd"/>
      <w:r w:rsidRPr="00951874">
        <w:rPr>
          <w:b/>
          <w:sz w:val="40"/>
          <w:szCs w:val="40"/>
        </w:rPr>
        <w:t xml:space="preserve"> О С Т А Н О В Л Е Н И Е</w:t>
      </w:r>
    </w:p>
    <w:p w:rsidR="00073494" w:rsidRPr="00951874" w:rsidRDefault="00073494" w:rsidP="00073494">
      <w:pPr>
        <w:jc w:val="center"/>
        <w:rPr>
          <w:b/>
          <w:sz w:val="36"/>
          <w:szCs w:val="36"/>
        </w:rPr>
      </w:pPr>
    </w:p>
    <w:p w:rsidR="00073494" w:rsidRPr="00EE3DEB" w:rsidRDefault="00073494" w:rsidP="00073494">
      <w:pPr>
        <w:jc w:val="center"/>
        <w:rPr>
          <w:b/>
          <w:sz w:val="32"/>
          <w:szCs w:val="32"/>
        </w:rPr>
      </w:pPr>
    </w:p>
    <w:p w:rsidR="00073494" w:rsidRPr="004D0B72" w:rsidRDefault="00073494" w:rsidP="00EA514B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    от 11 апреля</w:t>
      </w:r>
      <w:r>
        <w:rPr>
          <w:sz w:val="28"/>
          <w:szCs w:val="28"/>
        </w:rPr>
        <w:t xml:space="preserve"> 2022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EA51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 9</w:t>
      </w:r>
    </w:p>
    <w:p w:rsidR="00073494" w:rsidRDefault="00073494" w:rsidP="00073494">
      <w:pPr>
        <w:rPr>
          <w:sz w:val="28"/>
          <w:szCs w:val="28"/>
        </w:rPr>
      </w:pP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EE3DEB" w:rsidRDefault="00073494" w:rsidP="00073494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073494" w:rsidRDefault="00073494" w:rsidP="00073494">
      <w:pPr>
        <w:jc w:val="center"/>
      </w:pPr>
      <w:r w:rsidRPr="00EE3DEB">
        <w:t>Архангельской  области</w:t>
      </w:r>
    </w:p>
    <w:p w:rsidR="00073494" w:rsidRPr="00806DE5" w:rsidRDefault="00073494" w:rsidP="00073494">
      <w:pPr>
        <w:jc w:val="center"/>
      </w:pP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  <w:r w:rsidRPr="00EE3912">
        <w:rPr>
          <w:b/>
        </w:rPr>
        <w:t xml:space="preserve">Об утверждении </w:t>
      </w:r>
      <w:r>
        <w:rPr>
          <w:b/>
        </w:rPr>
        <w:t xml:space="preserve">проекта </w:t>
      </w:r>
      <w:r>
        <w:rPr>
          <w:b/>
        </w:rPr>
        <w:t>Программы профилактики рисков (ущерба) охраняемым законом ценностям при осуществлении муниципального контроля в сфере благоустройстве, осущ</w:t>
      </w:r>
      <w:bookmarkStart w:id="0" w:name="_GoBack"/>
      <w:bookmarkEnd w:id="0"/>
      <w:r>
        <w:rPr>
          <w:b/>
        </w:rPr>
        <w:t xml:space="preserve">ествляемого на территории муниципального образования «Волошское» </w:t>
      </w:r>
      <w:proofErr w:type="spellStart"/>
      <w:r>
        <w:rPr>
          <w:b/>
        </w:rPr>
        <w:t>Коношского</w:t>
      </w:r>
      <w:proofErr w:type="spellEnd"/>
      <w:r>
        <w:rPr>
          <w:b/>
        </w:rPr>
        <w:t xml:space="preserve"> муниципального район</w:t>
      </w:r>
      <w:r>
        <w:rPr>
          <w:b/>
        </w:rPr>
        <w:t>а Архангельской области, на 2022</w:t>
      </w:r>
      <w:r>
        <w:rPr>
          <w:b/>
        </w:rPr>
        <w:t xml:space="preserve"> год</w:t>
      </w: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Default="00EA514B" w:rsidP="00EA514B">
      <w:pPr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</w:t>
      </w:r>
      <w:r w:rsidR="00073494" w:rsidRPr="000634DB">
        <w:rPr>
          <w:sz w:val="28"/>
          <w:szCs w:val="28"/>
          <w:shd w:val="clear" w:color="auto" w:fill="FFFFFF"/>
        </w:rPr>
        <w:t xml:space="preserve">от 25 июня 2021 года № </w:t>
      </w:r>
      <w:r w:rsidR="00073494" w:rsidRPr="000634DB">
        <w:rPr>
          <w:rStyle w:val="a7"/>
          <w:i w:val="0"/>
          <w:sz w:val="28"/>
          <w:szCs w:val="28"/>
          <w:shd w:val="clear" w:color="auto" w:fill="FFFFFF"/>
        </w:rPr>
        <w:t>990</w:t>
      </w:r>
      <w:r w:rsidR="00073494" w:rsidRPr="000634DB">
        <w:rPr>
          <w:rStyle w:val="a7"/>
          <w:sz w:val="28"/>
          <w:szCs w:val="28"/>
          <w:shd w:val="clear" w:color="auto" w:fill="FFFFFF"/>
        </w:rPr>
        <w:t xml:space="preserve"> </w:t>
      </w:r>
      <w:r w:rsidR="00073494" w:rsidRPr="000634DB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3494" w:rsidRPr="000634DB">
        <w:rPr>
          <w:sz w:val="28"/>
          <w:szCs w:val="28"/>
        </w:rPr>
        <w:t>, администрация муниципального образования</w:t>
      </w:r>
      <w:r w:rsidR="00073494">
        <w:rPr>
          <w:sz w:val="28"/>
          <w:szCs w:val="28"/>
        </w:rPr>
        <w:t xml:space="preserve"> «Волошское» </w:t>
      </w:r>
      <w:r w:rsidR="00073494" w:rsidRPr="000634DB">
        <w:rPr>
          <w:sz w:val="28"/>
          <w:szCs w:val="28"/>
        </w:rPr>
        <w:t xml:space="preserve"> </w:t>
      </w:r>
      <w:r w:rsidR="00073494">
        <w:rPr>
          <w:sz w:val="28"/>
          <w:szCs w:val="28"/>
        </w:rPr>
        <w:t xml:space="preserve"> </w:t>
      </w:r>
    </w:p>
    <w:p w:rsidR="00073494" w:rsidRPr="00EA514B" w:rsidRDefault="00073494" w:rsidP="00EA514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proofErr w:type="gramStart"/>
      <w:r w:rsidRPr="000634DB">
        <w:rPr>
          <w:b/>
          <w:sz w:val="28"/>
          <w:szCs w:val="28"/>
        </w:rPr>
        <w:t>п</w:t>
      </w:r>
      <w:proofErr w:type="gramEnd"/>
      <w:r w:rsidRPr="000634DB">
        <w:rPr>
          <w:b/>
          <w:sz w:val="28"/>
          <w:szCs w:val="28"/>
        </w:rPr>
        <w:t xml:space="preserve"> о с т</w:t>
      </w:r>
      <w:r>
        <w:rPr>
          <w:b/>
          <w:sz w:val="28"/>
          <w:szCs w:val="28"/>
        </w:rPr>
        <w:t xml:space="preserve"> </w:t>
      </w:r>
      <w:r w:rsidRPr="000634DB">
        <w:rPr>
          <w:b/>
          <w:sz w:val="28"/>
          <w:szCs w:val="28"/>
        </w:rPr>
        <w:t>а н о в л я е т</w:t>
      </w:r>
      <w:r w:rsidRPr="000634DB">
        <w:rPr>
          <w:sz w:val="28"/>
          <w:szCs w:val="28"/>
        </w:rPr>
        <w:t>:</w:t>
      </w:r>
    </w:p>
    <w:p w:rsidR="00073494" w:rsidRPr="00EA514B" w:rsidRDefault="00073494" w:rsidP="00EA514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304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проект </w:t>
      </w:r>
      <w:r w:rsidRPr="0082304E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82304E">
        <w:rPr>
          <w:sz w:val="28"/>
          <w:szCs w:val="28"/>
        </w:rPr>
        <w:t xml:space="preserve">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</w:t>
      </w:r>
      <w:r>
        <w:rPr>
          <w:sz w:val="28"/>
          <w:szCs w:val="28"/>
        </w:rPr>
        <w:t xml:space="preserve">униципального образования «Волошское» </w:t>
      </w:r>
      <w:proofErr w:type="spellStart"/>
      <w:r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8230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области, на 2022</w:t>
      </w:r>
      <w:r w:rsidRPr="008230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</w:t>
      </w:r>
      <w:r w:rsidRPr="0082304E">
        <w:rPr>
          <w:bCs/>
          <w:sz w:val="28"/>
          <w:szCs w:val="28"/>
        </w:rPr>
        <w:t>риложению.</w:t>
      </w:r>
    </w:p>
    <w:p w:rsidR="00073494" w:rsidRPr="0082304E" w:rsidRDefault="00EA514B" w:rsidP="00073494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073494">
        <w:rPr>
          <w:rFonts w:ascii="Times New Roman" w:hAnsi="Times New Roman"/>
          <w:color w:val="000000"/>
          <w:sz w:val="28"/>
          <w:szCs w:val="28"/>
        </w:rPr>
        <w:t>.</w:t>
      </w:r>
      <w:r w:rsidR="0007349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3494" w:rsidRPr="0082304E">
        <w:rPr>
          <w:rFonts w:ascii="Times New Roman" w:hAnsi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МО «</w:t>
      </w:r>
      <w:r w:rsidR="00073494">
        <w:rPr>
          <w:rFonts w:ascii="Times New Roman" w:hAnsi="Times New Roman"/>
          <w:color w:val="000000"/>
          <w:sz w:val="28"/>
          <w:szCs w:val="28"/>
          <w:lang w:val="ru-RU"/>
        </w:rPr>
        <w:t>Волошское</w:t>
      </w:r>
      <w:r w:rsidR="00073494" w:rsidRPr="0082304E">
        <w:rPr>
          <w:rFonts w:ascii="Times New Roman" w:hAnsi="Times New Roman"/>
          <w:color w:val="000000"/>
          <w:sz w:val="28"/>
          <w:szCs w:val="28"/>
        </w:rPr>
        <w:t>».</w:t>
      </w:r>
    </w:p>
    <w:p w:rsidR="00073494" w:rsidRPr="0082304E" w:rsidRDefault="00EA514B" w:rsidP="000734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494" w:rsidRPr="0082304E">
        <w:rPr>
          <w:sz w:val="28"/>
          <w:szCs w:val="28"/>
        </w:rPr>
        <w:t>.</w:t>
      </w:r>
      <w:r w:rsidR="00073494">
        <w:rPr>
          <w:sz w:val="28"/>
          <w:szCs w:val="28"/>
        </w:rPr>
        <w:t xml:space="preserve"> </w:t>
      </w:r>
      <w:proofErr w:type="gramStart"/>
      <w:r w:rsidR="00073494">
        <w:rPr>
          <w:sz w:val="28"/>
          <w:szCs w:val="28"/>
        </w:rPr>
        <w:t>Контроль за</w:t>
      </w:r>
      <w:proofErr w:type="gramEnd"/>
      <w:r w:rsidR="00073494">
        <w:rPr>
          <w:sz w:val="28"/>
          <w:szCs w:val="28"/>
        </w:rPr>
        <w:t xml:space="preserve"> настоящим постановлением оставляю за собой.</w:t>
      </w:r>
    </w:p>
    <w:p w:rsidR="00073494" w:rsidRDefault="00073494" w:rsidP="00073494">
      <w:pPr>
        <w:jc w:val="both"/>
        <w:rPr>
          <w:sz w:val="28"/>
          <w:szCs w:val="28"/>
        </w:rPr>
      </w:pPr>
    </w:p>
    <w:p w:rsidR="00EA514B" w:rsidRDefault="00EA514B" w:rsidP="00073494">
      <w:pPr>
        <w:jc w:val="both"/>
        <w:rPr>
          <w:b/>
          <w:sz w:val="28"/>
          <w:szCs w:val="28"/>
        </w:rPr>
      </w:pPr>
    </w:p>
    <w:p w:rsidR="00EA514B" w:rsidRDefault="00EA514B" w:rsidP="00073494">
      <w:pPr>
        <w:jc w:val="both"/>
        <w:rPr>
          <w:b/>
          <w:sz w:val="28"/>
          <w:szCs w:val="28"/>
        </w:rPr>
      </w:pPr>
    </w:p>
    <w:p w:rsidR="00073494" w:rsidRPr="00D22C64" w:rsidRDefault="00073494" w:rsidP="00073494">
      <w:pPr>
        <w:jc w:val="both"/>
        <w:rPr>
          <w:b/>
          <w:sz w:val="28"/>
          <w:szCs w:val="28"/>
        </w:rPr>
      </w:pPr>
      <w:r w:rsidRPr="00D22C64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</w:t>
      </w:r>
      <w:r w:rsidR="00EA514B">
        <w:rPr>
          <w:b/>
          <w:sz w:val="28"/>
          <w:szCs w:val="28"/>
        </w:rPr>
        <w:t xml:space="preserve">                           </w:t>
      </w:r>
      <w:r w:rsidRPr="00D22C64">
        <w:rPr>
          <w:b/>
          <w:sz w:val="28"/>
          <w:szCs w:val="28"/>
        </w:rPr>
        <w:t>Ю.Б. Попов</w:t>
      </w:r>
    </w:p>
    <w:p w:rsidR="00073494" w:rsidRPr="0082304E" w:rsidRDefault="00073494" w:rsidP="00073494">
      <w:pPr>
        <w:jc w:val="both"/>
        <w:rPr>
          <w:sz w:val="28"/>
          <w:szCs w:val="28"/>
        </w:rPr>
      </w:pP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Pr="00EE3912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1"/>
    <w:rsid w:val="00073494"/>
    <w:rsid w:val="0033499E"/>
    <w:rsid w:val="009E6231"/>
    <w:rsid w:val="00CC26E2"/>
    <w:rsid w:val="00E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3494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4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7349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a6">
    <w:name w:val="Абзац списка Знак"/>
    <w:link w:val="a5"/>
    <w:uiPriority w:val="34"/>
    <w:locked/>
    <w:rsid w:val="00073494"/>
    <w:rPr>
      <w:rFonts w:ascii="Calibri" w:eastAsia="Calibri" w:hAnsi="Calibri" w:cs="Times New Roman"/>
      <w:lang w:val="x-none"/>
    </w:rPr>
  </w:style>
  <w:style w:type="character" w:styleId="a7">
    <w:name w:val="Emphasis"/>
    <w:uiPriority w:val="20"/>
    <w:qFormat/>
    <w:rsid w:val="000734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3494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4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7349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a6">
    <w:name w:val="Абзац списка Знак"/>
    <w:link w:val="a5"/>
    <w:uiPriority w:val="34"/>
    <w:locked/>
    <w:rsid w:val="00073494"/>
    <w:rPr>
      <w:rFonts w:ascii="Calibri" w:eastAsia="Calibri" w:hAnsi="Calibri" w:cs="Times New Roman"/>
      <w:lang w:val="x-none"/>
    </w:rPr>
  </w:style>
  <w:style w:type="character" w:styleId="a7">
    <w:name w:val="Emphasis"/>
    <w:uiPriority w:val="20"/>
    <w:qFormat/>
    <w:rsid w:val="00073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2022-04-12T10:27:00Z</cp:lastPrinted>
  <dcterms:created xsi:type="dcterms:W3CDTF">2022-04-12T10:06:00Z</dcterms:created>
  <dcterms:modified xsi:type="dcterms:W3CDTF">2022-04-12T10:27:00Z</dcterms:modified>
</cp:coreProperties>
</file>