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D" w:rsidRDefault="00CB166D" w:rsidP="00CB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Архангельская  область</w:t>
      </w:r>
    </w:p>
    <w:p w:rsidR="00CB166D" w:rsidRDefault="00CB166D" w:rsidP="00CB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CB166D" w:rsidRDefault="00CB166D" w:rsidP="00CB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CB166D" w:rsidRDefault="00CB166D" w:rsidP="00CB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Совет</w:t>
      </w:r>
    </w:p>
    <w:p w:rsidR="00CB166D" w:rsidRDefault="00CB166D" w:rsidP="00CB1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восьмая сессия</w:t>
      </w:r>
    </w:p>
    <w:p w:rsidR="00CB166D" w:rsidRDefault="00CB166D" w:rsidP="00CB166D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CB166D" w:rsidRDefault="00CB166D" w:rsidP="00CB166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B166D" w:rsidRDefault="00CB166D" w:rsidP="00CB166D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CB166D" w:rsidRDefault="00CB166D" w:rsidP="00CB16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от «26» мая 2022 г.                                                                                                                 №  36</w:t>
      </w:r>
    </w:p>
    <w:p w:rsidR="00CB166D" w:rsidRDefault="00CB166D" w:rsidP="00CB166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>
        <w:rPr>
          <w:rFonts w:ascii="Times New Roman" w:hAnsi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B166D" w:rsidRDefault="00CB166D" w:rsidP="00CB166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 области</w:t>
      </w:r>
    </w:p>
    <w:p w:rsidR="00CB166D" w:rsidRDefault="00CB166D" w:rsidP="00CB166D">
      <w:pPr>
        <w:rPr>
          <w:rFonts w:ascii="Times New Roman" w:hAnsi="Times New Roman" w:cs="Times New Roman"/>
          <w:b/>
          <w:sz w:val="26"/>
          <w:szCs w:val="26"/>
        </w:rPr>
      </w:pPr>
    </w:p>
    <w:p w:rsidR="00CB166D" w:rsidRDefault="00CB166D" w:rsidP="00CB16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сессии муниципального Совета Волошского сельского поселения от 29 декабря 2016 г. </w:t>
      </w:r>
    </w:p>
    <w:p w:rsidR="00CB166D" w:rsidRPr="00CB166D" w:rsidRDefault="00CB166D" w:rsidP="00CB16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10 « О земельном налоге»</w:t>
      </w:r>
    </w:p>
    <w:p w:rsidR="00CB166D" w:rsidRDefault="00CB166D" w:rsidP="00CB166D"/>
    <w:p w:rsidR="00CB166D" w:rsidRDefault="00CB166D" w:rsidP="00C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66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0325CE">
        <w:rPr>
          <w:rFonts w:ascii="Times New Roman" w:hAnsi="Times New Roman" w:cs="Times New Roman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Устава Волошского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325CE">
        <w:rPr>
          <w:rFonts w:ascii="Times New Roman" w:hAnsi="Times New Roman" w:cs="Times New Roman"/>
          <w:sz w:val="26"/>
          <w:szCs w:val="26"/>
        </w:rPr>
        <w:t xml:space="preserve">муниципальный Совет Волошского сельского поселения, </w:t>
      </w:r>
      <w:proofErr w:type="gramStart"/>
      <w:r w:rsidRPr="000325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325CE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Pr="000325CE">
        <w:rPr>
          <w:rFonts w:ascii="Times New Roman" w:hAnsi="Times New Roman" w:cs="Times New Roman"/>
          <w:sz w:val="26"/>
          <w:szCs w:val="26"/>
        </w:rPr>
        <w:t>:</w:t>
      </w:r>
    </w:p>
    <w:p w:rsidR="00CB166D" w:rsidRDefault="00CB166D" w:rsidP="00C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66D" w:rsidRDefault="00CB166D" w:rsidP="00B7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76155">
        <w:rPr>
          <w:rFonts w:ascii="Times New Roman" w:hAnsi="Times New Roman" w:cs="Times New Roman"/>
          <w:sz w:val="26"/>
          <w:szCs w:val="26"/>
        </w:rPr>
        <w:t>Внести в решение сессии муниципального Совета Волошского сельского поселения от 29 декабря 2016 г. № 10 « О земельном налоге» следующие изменения и дополнения:</w:t>
      </w:r>
    </w:p>
    <w:p w:rsidR="00B76155" w:rsidRPr="00B76155" w:rsidRDefault="00B76155" w:rsidP="00B7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6155" w:rsidRP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76155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B7615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76155">
        <w:rPr>
          <w:rFonts w:ascii="Times New Roman" w:hAnsi="Times New Roman" w:cs="Times New Roman"/>
          <w:sz w:val="26"/>
          <w:szCs w:val="26"/>
        </w:rPr>
        <w:t xml:space="preserve"> пункт 3 добавить слова следующего содержания:</w:t>
      </w:r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76155">
        <w:rPr>
          <w:rFonts w:ascii="Times New Roman" w:hAnsi="Times New Roman" w:cs="Times New Roman"/>
          <w:sz w:val="26"/>
          <w:szCs w:val="26"/>
        </w:rPr>
        <w:t>«- членов многодетных семей, получивших земельные участки</w:t>
      </w:r>
      <w:proofErr w:type="gramStart"/>
      <w:r w:rsidRPr="00B76155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26 июня 2022 года, но не ранее чем по истечении одного месяца со дня его официального опубликования.</w:t>
      </w:r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опубликовать в газете «Волошский муниципальный Вестник» и на официальном сайте администрации Волошского сельского поселения в  информационно-телекоммуникационной сети «Интернет».</w:t>
      </w:r>
    </w:p>
    <w:p w:rsid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Волошского сельского</w:t>
      </w: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                                                                                                      В.С. Юрков</w:t>
      </w: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Волошского</w:t>
      </w:r>
      <w:proofErr w:type="gramEnd"/>
    </w:p>
    <w:p w:rsidR="00B76155" w:rsidRDefault="00B76155" w:rsidP="00B76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                                                                                   Ю.Б. Попов</w:t>
      </w:r>
    </w:p>
    <w:p w:rsidR="00B76155" w:rsidRDefault="00A461FD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A461FD" w:rsidRDefault="00A461FD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муниципального Совета</w:t>
      </w:r>
    </w:p>
    <w:p w:rsidR="00A461FD" w:rsidRDefault="00A461FD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Волошского сельского поселения </w:t>
      </w:r>
    </w:p>
    <w:p w:rsidR="00A461FD" w:rsidRDefault="00A461FD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29.12.2016 г. № 10</w:t>
      </w:r>
    </w:p>
    <w:p w:rsidR="00642207" w:rsidRDefault="00A461FD" w:rsidP="00642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(с изменениями от</w:t>
      </w:r>
      <w:r w:rsidR="00185DA1">
        <w:rPr>
          <w:rFonts w:ascii="Times New Roman" w:hAnsi="Times New Roman" w:cs="Times New Roman"/>
          <w:sz w:val="26"/>
          <w:szCs w:val="26"/>
        </w:rPr>
        <w:t xml:space="preserve"> 24.01.2017 г. № 18,</w:t>
      </w:r>
      <w:r w:rsidR="00642207">
        <w:rPr>
          <w:rFonts w:ascii="Times New Roman" w:hAnsi="Times New Roman" w:cs="Times New Roman"/>
          <w:sz w:val="26"/>
          <w:szCs w:val="26"/>
        </w:rPr>
        <w:t xml:space="preserve"> </w:t>
      </w:r>
      <w:r w:rsidR="00185DA1">
        <w:rPr>
          <w:rFonts w:ascii="Times New Roman" w:hAnsi="Times New Roman" w:cs="Times New Roman"/>
          <w:sz w:val="26"/>
          <w:szCs w:val="26"/>
        </w:rPr>
        <w:t xml:space="preserve">от 12.10.2017 г. 29, </w:t>
      </w:r>
      <w:proofErr w:type="gramEnd"/>
    </w:p>
    <w:p w:rsidR="00642207" w:rsidRDefault="00185DA1" w:rsidP="00642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16.10.2019 г. № 65, от 02.12.2019 г. № 74, </w:t>
      </w:r>
    </w:p>
    <w:p w:rsidR="00185DA1" w:rsidRDefault="00185DA1" w:rsidP="006422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26.12.2019 г. № 80</w:t>
      </w:r>
      <w:r w:rsidR="00642207">
        <w:rPr>
          <w:rFonts w:ascii="Times New Roman" w:hAnsi="Times New Roman" w:cs="Times New Roman"/>
          <w:sz w:val="26"/>
          <w:szCs w:val="26"/>
        </w:rPr>
        <w:t xml:space="preserve">, от </w:t>
      </w:r>
      <w:bookmarkStart w:id="0" w:name="_GoBack"/>
      <w:bookmarkEnd w:id="0"/>
      <w:r w:rsidR="00642207">
        <w:rPr>
          <w:rFonts w:ascii="Times New Roman" w:hAnsi="Times New Roman" w:cs="Times New Roman"/>
          <w:sz w:val="26"/>
          <w:szCs w:val="26"/>
        </w:rPr>
        <w:t>26.05.2022 г. № 36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85DA1" w:rsidRDefault="00185DA1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F2551" w:rsidRDefault="007F2551" w:rsidP="00185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DA1" w:rsidRPr="007F2551" w:rsidRDefault="00185DA1" w:rsidP="007F2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0A">
        <w:rPr>
          <w:rFonts w:ascii="Times New Roman" w:hAnsi="Times New Roman" w:cs="Times New Roman"/>
          <w:b/>
          <w:sz w:val="28"/>
          <w:szCs w:val="28"/>
        </w:rPr>
        <w:t>О земельном налоге.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В соответствии с главой 31 Налогового</w:t>
      </w:r>
      <w:r w:rsidRPr="007F2551">
        <w:rPr>
          <w:rStyle w:val="apple-converted-space"/>
        </w:rPr>
        <w:t> </w:t>
      </w:r>
      <w:r w:rsidRPr="007F2551">
        <w:t>кодекса</w:t>
      </w:r>
      <w:r w:rsidRPr="007F2551">
        <w:rPr>
          <w:rStyle w:val="apple-converted-space"/>
        </w:rPr>
        <w:t> </w:t>
      </w:r>
      <w:r w:rsidRPr="007F2551">
        <w:t>Российской Федерации, руководствуясь Уставом муниципального образования «Волошское», муниципальный Совет муниципального образования «Волошское» решил: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1. Ввести земельный налог на территории муниципального образования «Волошское».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Налогоплательщики, объект налогообложения, налоговая база, налоговый период, отчетный период, порядок исчисления и уплаты и другие элементы налогообложения определяются</w:t>
      </w:r>
      <w:r w:rsidRPr="007F2551">
        <w:rPr>
          <w:rStyle w:val="apple-converted-space"/>
        </w:rPr>
        <w:t> </w:t>
      </w:r>
      <w:hyperlink r:id="rId5" w:history="1">
        <w:r w:rsidRPr="007F2551">
          <w:rPr>
            <w:rStyle w:val="a4"/>
            <w:color w:val="auto"/>
            <w:u w:val="none"/>
          </w:rPr>
          <w:t>главой 31</w:t>
        </w:r>
      </w:hyperlink>
      <w:r w:rsidRPr="007F2551">
        <w:t>Налогового кодекса Российской Федерации (далее - Кодекс).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Настоящим решением в соответствии с</w:t>
      </w:r>
      <w:r w:rsidRPr="007F2551">
        <w:rPr>
          <w:rStyle w:val="apple-converted-space"/>
        </w:rPr>
        <w:t> </w:t>
      </w:r>
      <w:hyperlink r:id="rId6" w:history="1">
        <w:r w:rsidRPr="007F2551">
          <w:rPr>
            <w:rStyle w:val="a4"/>
            <w:color w:val="auto"/>
            <w:u w:val="none"/>
          </w:rPr>
          <w:t>Кодексом</w:t>
        </w:r>
      </w:hyperlink>
      <w:r w:rsidRPr="007F2551">
        <w:rPr>
          <w:rStyle w:val="apple-converted-space"/>
        </w:rPr>
        <w:t> </w:t>
      </w:r>
      <w:r w:rsidRPr="007F2551">
        <w:t>определяются ставки земельного налога (далее - налог), порядок и сроки уплаты налога, авансовых платежей по налогу, а также налоговые льготы при исчислении налога на земли, находящиеся в пределах границ муниципального образования «Волошское».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2.  Установить налоговые ставки в следующем порядке:</w:t>
      </w:r>
    </w:p>
    <w:p w:rsidR="00185DA1" w:rsidRPr="007F2551" w:rsidRDefault="007F2551" w:rsidP="007F255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185DA1" w:rsidRPr="007F2551">
        <w:t xml:space="preserve"> «2.1. В соответствии с</w:t>
      </w:r>
      <w:r w:rsidR="00185DA1" w:rsidRPr="007F2551">
        <w:rPr>
          <w:rStyle w:val="apple-converted-space"/>
        </w:rPr>
        <w:t> </w:t>
      </w:r>
      <w:hyperlink r:id="rId7" w:history="1">
        <w:r w:rsidR="00185DA1" w:rsidRPr="007F2551">
          <w:rPr>
            <w:rStyle w:val="a4"/>
          </w:rPr>
          <w:t>подпунктом 1 пункта 1 статьи 394</w:t>
        </w:r>
      </w:hyperlink>
      <w:r w:rsidR="00185DA1" w:rsidRPr="007F2551">
        <w:rPr>
          <w:rStyle w:val="apple-converted-space"/>
        </w:rPr>
        <w:t> </w:t>
      </w:r>
      <w:r w:rsidR="00185DA1" w:rsidRPr="007F2551">
        <w:t xml:space="preserve">Налогового кодекса Российской Федерации </w:t>
      </w:r>
      <w:r w:rsidR="00185DA1" w:rsidRPr="007F2551">
        <w:rPr>
          <w:b/>
        </w:rPr>
        <w:t>0,12 процента</w:t>
      </w:r>
      <w:r w:rsidR="00185DA1" w:rsidRPr="007F2551">
        <w:t xml:space="preserve"> от кадастровой стоимости земельного участка в отношении земельных участков: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 xml:space="preserve">- </w:t>
      </w:r>
      <w:proofErr w:type="gramStart"/>
      <w:r w:rsidRPr="007F2551">
        <w:t>приобретенных</w:t>
      </w:r>
      <w:proofErr w:type="gramEnd"/>
      <w:r w:rsidRPr="007F2551"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rPr>
          <w:b/>
        </w:rPr>
        <w:t>0,3</w:t>
      </w:r>
      <w:r w:rsidRPr="007F2551">
        <w:t xml:space="preserve"> </w:t>
      </w:r>
      <w:r w:rsidRPr="007F2551">
        <w:rPr>
          <w:b/>
        </w:rPr>
        <w:t>процента</w:t>
      </w:r>
      <w:r w:rsidRPr="007F2551">
        <w:t xml:space="preserve"> от кадастровой стоимости земельного участка в отношении земельных участков: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 xml:space="preserve">- </w:t>
      </w:r>
      <w:proofErr w:type="gramStart"/>
      <w:r w:rsidRPr="007F2551">
        <w:t>занятых</w:t>
      </w:r>
      <w:proofErr w:type="gramEnd"/>
      <w:r w:rsidRPr="007F2551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2.2. В соответствии с</w:t>
      </w:r>
      <w:r w:rsidRPr="007F2551">
        <w:rPr>
          <w:rStyle w:val="apple-converted-space"/>
        </w:rPr>
        <w:t> </w:t>
      </w:r>
      <w:hyperlink r:id="rId8" w:history="1">
        <w:r w:rsidRPr="007F2551">
          <w:rPr>
            <w:rStyle w:val="a4"/>
            <w:color w:val="auto"/>
            <w:u w:val="none"/>
          </w:rPr>
          <w:t>подпунктом 2 пункта 1 статьи 394</w:t>
        </w:r>
      </w:hyperlink>
      <w:r w:rsidRPr="007F2551">
        <w:rPr>
          <w:rStyle w:val="apple-converted-space"/>
        </w:rPr>
        <w:t> </w:t>
      </w:r>
      <w:r w:rsidRPr="007F2551">
        <w:t xml:space="preserve">Налогового кодекса Российской Федерации </w:t>
      </w:r>
      <w:r w:rsidRPr="007F2551">
        <w:rPr>
          <w:b/>
        </w:rPr>
        <w:t>1,5 процента</w:t>
      </w:r>
      <w:r w:rsidRPr="007F2551">
        <w:t xml:space="preserve"> от кадастровой стоимости земельного участка в отношении прочих земельных участков.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3.</w:t>
      </w:r>
      <w:r w:rsidRPr="007F2551">
        <w:rPr>
          <w:shd w:val="clear" w:color="auto" w:fill="FFFFFF"/>
        </w:rPr>
        <w:t xml:space="preserve"> </w:t>
      </w:r>
      <w:proofErr w:type="gramStart"/>
      <w:r w:rsidRPr="007F2551">
        <w:rPr>
          <w:shd w:val="clear" w:color="auto" w:fill="FFFFFF"/>
        </w:rPr>
        <w:t>Помимо имеющих право на уменьшение налоговой базы физических лиц в соответствии со ст.391 Налогового кодекса Российской Федерации и освобожденных от уплаты земельного налога юридических и физических лиц в соответствии со ст.395 Налогового кодекса Российской Федерации дополнительно освобождаются от уплаты земельного налога:</w:t>
      </w:r>
      <w:proofErr w:type="gramEnd"/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lastRenderedPageBreak/>
        <w:t>   - ветераны и инвалиды Великой Отечественной войны;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 xml:space="preserve">   - организации и учреждения, финансируемые из бюджета МО «Волошское».</w:t>
      </w:r>
    </w:p>
    <w:p w:rsidR="00185DA1" w:rsidRPr="007F2551" w:rsidRDefault="007F255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  </w:t>
      </w:r>
      <w:r w:rsidR="00185DA1" w:rsidRPr="007F2551">
        <w:t>- членов многодетных семей, получивших земельные участки.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F2551">
        <w:t xml:space="preserve">4. </w:t>
      </w:r>
      <w:r w:rsidRPr="007F2551">
        <w:rPr>
          <w:shd w:val="clear" w:color="auto" w:fill="FFFFFF"/>
        </w:rPr>
        <w:t>Установить следующий  порядок  и  сроки  уплаты  земельного налога и налоговых платежей по налогу:</w:t>
      </w:r>
    </w:p>
    <w:p w:rsidR="00185DA1" w:rsidRPr="007F2551" w:rsidRDefault="00185DA1" w:rsidP="007F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sz w:val="24"/>
          <w:szCs w:val="24"/>
        </w:rPr>
        <w:t>«4.1. Налогоплательщики - организации, в отношении которых отчетный период определен как квартал:</w:t>
      </w:r>
    </w:p>
    <w:p w:rsidR="00185DA1" w:rsidRPr="007F2551" w:rsidRDefault="00185DA1" w:rsidP="007F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sz w:val="24"/>
          <w:szCs w:val="24"/>
        </w:rPr>
        <w:t>а) исчисляют и уплачивают суммы по налогу (далее – платежи) самостоятельно.</w:t>
      </w:r>
    </w:p>
    <w:p w:rsidR="00185DA1" w:rsidRPr="007F2551" w:rsidRDefault="00185DA1" w:rsidP="007F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sz w:val="24"/>
          <w:szCs w:val="24"/>
        </w:rPr>
        <w:t>б) по итогам налогового периода данные налогоплательщики исчисляют сумму налога к уплате, определяемую как разницу между суммой налога, подлежащей уплате в бюджет и суммой произведенных авансовых платежей;</w:t>
      </w:r>
    </w:p>
    <w:p w:rsidR="00185DA1" w:rsidRPr="007F2551" w:rsidRDefault="00185DA1" w:rsidP="007F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sz w:val="24"/>
          <w:szCs w:val="24"/>
        </w:rPr>
        <w:t xml:space="preserve">в) </w:t>
      </w:r>
      <w:r w:rsidRPr="007F2551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февраля года, </w:t>
      </w:r>
      <w:r w:rsidRPr="007F2551">
        <w:rPr>
          <w:rFonts w:ascii="Times New Roman" w:hAnsi="Times New Roman" w:cs="Times New Roman"/>
          <w:sz w:val="24"/>
          <w:szCs w:val="24"/>
        </w:rPr>
        <w:t>следующего за истекшим налоговым периодом, предоставляют налоговую декларацию по налогу;</w:t>
      </w:r>
    </w:p>
    <w:p w:rsidR="00185DA1" w:rsidRPr="007F2551" w:rsidRDefault="00185DA1" w:rsidP="007F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51">
        <w:rPr>
          <w:rFonts w:ascii="Times New Roman" w:hAnsi="Times New Roman" w:cs="Times New Roman"/>
          <w:sz w:val="24"/>
          <w:szCs w:val="24"/>
        </w:rPr>
        <w:t xml:space="preserve">г) уплата налога производится </w:t>
      </w:r>
      <w:r w:rsidRPr="007F2551">
        <w:rPr>
          <w:rFonts w:ascii="Times New Roman" w:hAnsi="Times New Roman" w:cs="Times New Roman"/>
          <w:sz w:val="24"/>
          <w:szCs w:val="24"/>
          <w:u w:val="single"/>
        </w:rPr>
        <w:t>не позднее 1 февраля года,</w:t>
      </w:r>
      <w:r w:rsidRPr="007F2551">
        <w:rPr>
          <w:rFonts w:ascii="Times New Roman" w:hAnsi="Times New Roman" w:cs="Times New Roman"/>
          <w:sz w:val="24"/>
          <w:szCs w:val="24"/>
        </w:rPr>
        <w:t xml:space="preserve"> следующего за истекшим налоговым периодом.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rPr>
          <w:shd w:val="clear" w:color="auto" w:fill="FFFFFF"/>
        </w:rPr>
        <w:t>4.2.Налогоплательщики — физические лица, уплачивают налог на основании налогового уведомления, направляемого в их адрес налоговым органом в сроки, установленные законодательными актами Российской Федерации;</w:t>
      </w:r>
      <w:r w:rsidRPr="007F2551">
        <w:br/>
      </w:r>
      <w:r w:rsidRPr="007F2551">
        <w:rPr>
          <w:shd w:val="clear" w:color="auto" w:fill="FFFFFF"/>
        </w:rPr>
        <w:t xml:space="preserve">        </w:t>
      </w:r>
      <w:r w:rsidR="007F2551">
        <w:rPr>
          <w:shd w:val="clear" w:color="auto" w:fill="FFFFFF"/>
        </w:rPr>
        <w:t xml:space="preserve">   </w:t>
      </w:r>
      <w:r w:rsidRPr="007F2551">
        <w:rPr>
          <w:shd w:val="clear" w:color="auto" w:fill="FFFFFF"/>
        </w:rPr>
        <w:t xml:space="preserve"> 4.3. Физические и юридические лица производят оплату земельного налога в безналичной форме.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5. Решение муниципального Совета МО «Волошское» от 29.10.2010г. № 64 «О земельном налоге с физических лиц» (с последующими изменениями и дополнениями) признать утратившим силу.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7F2551">
        <w:t>6. Данное решение подлежит официальному  опубликованию в газете «Волошском муниципальном Вестнике»</w:t>
      </w:r>
      <w:r w:rsidRPr="007F2551">
        <w:rPr>
          <w:color w:val="FF0000"/>
        </w:rPr>
        <w:t>.</w:t>
      </w:r>
    </w:p>
    <w:p w:rsidR="00185DA1" w:rsidRPr="007F2551" w:rsidRDefault="00185DA1" w:rsidP="007F2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2551">
        <w:t>7. Настоящее решение вступает в силу с 1 января 2017 года, но не ранее чем по истечении одного месяца со дня официального опубликования.</w:t>
      </w:r>
    </w:p>
    <w:p w:rsidR="00185DA1" w:rsidRDefault="00185DA1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461FD" w:rsidRDefault="00A461FD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155" w:rsidRDefault="00B76155" w:rsidP="00A46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6155" w:rsidRPr="00B76155" w:rsidRDefault="00B76155" w:rsidP="00B761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76155" w:rsidRPr="00CB166D" w:rsidRDefault="00B76155" w:rsidP="00B761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166D" w:rsidRPr="000325CE" w:rsidRDefault="00CB166D" w:rsidP="00C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6E2" w:rsidRPr="00CB166D" w:rsidRDefault="00CC26E2" w:rsidP="00CB166D">
      <w:pPr>
        <w:tabs>
          <w:tab w:val="left" w:pos="3885"/>
        </w:tabs>
        <w:jc w:val="both"/>
      </w:pPr>
    </w:p>
    <w:sectPr w:rsidR="00CC26E2" w:rsidRPr="00CB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4"/>
    <w:rsid w:val="00185DA1"/>
    <w:rsid w:val="0033499E"/>
    <w:rsid w:val="00451C34"/>
    <w:rsid w:val="00642207"/>
    <w:rsid w:val="007F2551"/>
    <w:rsid w:val="00A461FD"/>
    <w:rsid w:val="00B76155"/>
    <w:rsid w:val="00CB166D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DA1"/>
  </w:style>
  <w:style w:type="character" w:styleId="a4">
    <w:name w:val="Hyperlink"/>
    <w:basedOn w:val="a0"/>
    <w:uiPriority w:val="99"/>
    <w:semiHidden/>
    <w:unhideWhenUsed/>
    <w:rsid w:val="00185D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DA1"/>
  </w:style>
  <w:style w:type="character" w:styleId="a4">
    <w:name w:val="Hyperlink"/>
    <w:basedOn w:val="a0"/>
    <w:uiPriority w:val="99"/>
    <w:semiHidden/>
    <w:unhideWhenUsed/>
    <w:rsid w:val="00185D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5TE2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E38C36450EDB547CD9CD050217440B07358999351891A1AA6CB34317798105E20A4CCF0075TE2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38C36450EDB547CD9CD050217440B07358999351891A1AA6CB34317798105E20A4CCF0075TE29D" TargetMode="External"/><Relationship Id="rId5" Type="http://schemas.openxmlformats.org/officeDocument/2006/relationships/hyperlink" Target="consultantplus://offline/ref=1CE38C36450EDB547CD9CD050217440B07358999351891A1AA6CB34317798105E20A4CCF0078TE2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2022-05-31T13:16:00Z</cp:lastPrinted>
  <dcterms:created xsi:type="dcterms:W3CDTF">2022-05-31T11:25:00Z</dcterms:created>
  <dcterms:modified xsi:type="dcterms:W3CDTF">2022-05-31T13:17:00Z</dcterms:modified>
</cp:coreProperties>
</file>