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AF" w:rsidRDefault="007116AF" w:rsidP="007116AF">
      <w:pPr>
        <w:ind w:left="-142"/>
        <w:jc w:val="center"/>
        <w:rPr>
          <w:sz w:val="28"/>
          <w:szCs w:val="28"/>
        </w:rPr>
      </w:pPr>
      <w:r w:rsidRPr="00897271">
        <w:rPr>
          <w:sz w:val="28"/>
          <w:szCs w:val="28"/>
        </w:rPr>
        <w:t>АДМИНИСТРАЦИЯ МУНИЦИПАЛЬНОГО ОБРАЗОВАНИЯ</w:t>
      </w:r>
    </w:p>
    <w:p w:rsidR="007116AF" w:rsidRPr="00897271" w:rsidRDefault="007116AF" w:rsidP="007116AF">
      <w:pPr>
        <w:ind w:left="-142"/>
        <w:jc w:val="center"/>
        <w:rPr>
          <w:sz w:val="28"/>
          <w:szCs w:val="28"/>
        </w:rPr>
      </w:pPr>
      <w:r w:rsidRPr="00897271">
        <w:rPr>
          <w:sz w:val="28"/>
          <w:szCs w:val="28"/>
        </w:rPr>
        <w:t>«ВОЛОШСКОЕ»</w:t>
      </w:r>
    </w:p>
    <w:p w:rsidR="007116AF" w:rsidRPr="00874A8E" w:rsidRDefault="007116AF" w:rsidP="007116AF">
      <w:pPr>
        <w:jc w:val="center"/>
        <w:rPr>
          <w:b/>
          <w:sz w:val="28"/>
          <w:szCs w:val="28"/>
        </w:rPr>
      </w:pPr>
    </w:p>
    <w:p w:rsidR="007116AF" w:rsidRPr="00874A8E" w:rsidRDefault="007116AF" w:rsidP="007116AF">
      <w:pPr>
        <w:jc w:val="center"/>
        <w:rPr>
          <w:b/>
          <w:sz w:val="28"/>
          <w:szCs w:val="28"/>
        </w:rPr>
      </w:pPr>
    </w:p>
    <w:p w:rsidR="007116AF" w:rsidRPr="00897271" w:rsidRDefault="007116AF" w:rsidP="007116AF">
      <w:pPr>
        <w:jc w:val="center"/>
        <w:rPr>
          <w:b/>
          <w:sz w:val="36"/>
          <w:szCs w:val="36"/>
        </w:rPr>
      </w:pPr>
      <w:r w:rsidRPr="00897271">
        <w:rPr>
          <w:b/>
          <w:sz w:val="36"/>
          <w:szCs w:val="36"/>
        </w:rPr>
        <w:t>РАСПОРЯЖЕНИЕ</w:t>
      </w:r>
    </w:p>
    <w:p w:rsidR="007116AF" w:rsidRDefault="007116AF" w:rsidP="007116AF">
      <w:pPr>
        <w:jc w:val="center"/>
        <w:rPr>
          <w:b/>
          <w:sz w:val="28"/>
          <w:szCs w:val="28"/>
        </w:rPr>
      </w:pPr>
    </w:p>
    <w:p w:rsidR="007116AF" w:rsidRDefault="007116AF" w:rsidP="007116AF">
      <w:pPr>
        <w:rPr>
          <w:b/>
          <w:sz w:val="28"/>
          <w:szCs w:val="28"/>
        </w:rPr>
      </w:pPr>
    </w:p>
    <w:p w:rsidR="007116AF" w:rsidRPr="0086115B" w:rsidRDefault="007116AF" w:rsidP="007116AF">
      <w:r w:rsidRPr="0086115B">
        <w:t xml:space="preserve">от  20 декабря 2022 г.                                                                                   </w:t>
      </w:r>
      <w:r>
        <w:t xml:space="preserve">                      </w:t>
      </w:r>
      <w:r>
        <w:t>№  32</w:t>
      </w:r>
      <w:r w:rsidRPr="0086115B">
        <w:t>-р</w:t>
      </w:r>
    </w:p>
    <w:p w:rsidR="007116AF" w:rsidRDefault="007116AF" w:rsidP="007116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16AF" w:rsidRPr="00AA5FB7" w:rsidRDefault="007116AF" w:rsidP="007116AF">
      <w:pPr>
        <w:jc w:val="center"/>
      </w:pPr>
      <w:proofErr w:type="spellStart"/>
      <w:r w:rsidRPr="00AA5FB7">
        <w:t>п</w:t>
      </w:r>
      <w:proofErr w:type="gramStart"/>
      <w:r w:rsidRPr="00AA5FB7">
        <w:t>.В</w:t>
      </w:r>
      <w:proofErr w:type="gramEnd"/>
      <w:r w:rsidRPr="00AA5FB7">
        <w:t>олошка</w:t>
      </w:r>
      <w:proofErr w:type="spellEnd"/>
      <w:r w:rsidRPr="00AA5FB7">
        <w:t xml:space="preserve"> </w:t>
      </w:r>
      <w:proofErr w:type="spellStart"/>
      <w:r w:rsidRPr="00AA5FB7">
        <w:t>Коношского</w:t>
      </w:r>
      <w:bookmarkStart w:id="0" w:name="_GoBack"/>
      <w:bookmarkEnd w:id="0"/>
      <w:proofErr w:type="spellEnd"/>
      <w:r w:rsidRPr="00AA5FB7">
        <w:t xml:space="preserve"> района</w:t>
      </w:r>
    </w:p>
    <w:p w:rsidR="007116AF" w:rsidRPr="00AA5FB7" w:rsidRDefault="007116AF" w:rsidP="007116AF">
      <w:pPr>
        <w:jc w:val="center"/>
      </w:pPr>
      <w:r w:rsidRPr="00AA5FB7">
        <w:t>Архангельской  области</w:t>
      </w:r>
    </w:p>
    <w:p w:rsidR="007116AF" w:rsidRDefault="007116AF" w:rsidP="007116AF">
      <w:pPr>
        <w:jc w:val="center"/>
        <w:rPr>
          <w:b/>
          <w:sz w:val="28"/>
          <w:szCs w:val="28"/>
        </w:rPr>
      </w:pPr>
    </w:p>
    <w:p w:rsidR="007116AF" w:rsidRDefault="007116AF" w:rsidP="007116AF">
      <w:pPr>
        <w:jc w:val="center"/>
        <w:rPr>
          <w:b/>
          <w:sz w:val="28"/>
          <w:szCs w:val="28"/>
        </w:rPr>
      </w:pPr>
    </w:p>
    <w:p w:rsidR="007116AF" w:rsidRDefault="007116AF" w:rsidP="00711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перечня кодов подвида доходов бюджета</w:t>
      </w:r>
      <w:proofErr w:type="gramEnd"/>
      <w:r>
        <w:rPr>
          <w:b/>
          <w:sz w:val="28"/>
          <w:szCs w:val="28"/>
        </w:rPr>
        <w:t xml:space="preserve"> </w:t>
      </w:r>
    </w:p>
    <w:p w:rsidR="007116AF" w:rsidRDefault="007116AF" w:rsidP="00711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видам доходов</w:t>
      </w:r>
    </w:p>
    <w:p w:rsidR="007116AF" w:rsidRDefault="007116AF" w:rsidP="007116AF">
      <w:pPr>
        <w:ind w:firstLine="709"/>
        <w:jc w:val="both"/>
        <w:rPr>
          <w:sz w:val="28"/>
          <w:szCs w:val="28"/>
        </w:rPr>
      </w:pP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соответствии с пунктом 9 статьи 20 Бюджетного кодекса Российской Федерации для учета доходов бюджета утвердить следующие коды подвида доходов бюджета по видам доходов, закреплённых за администрацией муниципального образования «Волошское»: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учета государственной пошлины: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4000110 – прочие поступления;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уточнение платежей с кодом группы подвида доходов бюджетов 4000 с целью их отражения по кодам группы подвида доходов бюджетов;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учета неналоговых доходов бюджета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0000120 – сумма платежа,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0000130 – сумма платежа,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0000140 – сумма платежа,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0000180 – сумма платежа,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0000410 – сумма платежа,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0000420 – сумма платежа,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0000430 – сумма платежа,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0000440 – сумма платежа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учета безвозмездных поступлений применять коды подвидов доходов бюджета, указанные в порядке формирования и применения кодов бюджетной классификации на соответствующий финансовый год.</w:t>
      </w:r>
    </w:p>
    <w:p w:rsidR="007116AF" w:rsidRDefault="007116AF" w:rsidP="0071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01 января 2023 года.</w:t>
      </w:r>
    </w:p>
    <w:p w:rsidR="007116AF" w:rsidRDefault="007116AF" w:rsidP="007116AF"/>
    <w:p w:rsidR="007116AF" w:rsidRDefault="007116AF" w:rsidP="007116AF"/>
    <w:p w:rsidR="007116AF" w:rsidRDefault="007116AF" w:rsidP="007116AF"/>
    <w:p w:rsidR="007116AF" w:rsidRDefault="007116AF" w:rsidP="007116AF"/>
    <w:p w:rsidR="007116AF" w:rsidRPr="007116AF" w:rsidRDefault="007116AF" w:rsidP="007116AF">
      <w:pPr>
        <w:rPr>
          <w:b/>
          <w:sz w:val="28"/>
          <w:szCs w:val="28"/>
        </w:rPr>
      </w:pPr>
      <w:r w:rsidRPr="007116AF">
        <w:rPr>
          <w:b/>
          <w:sz w:val="28"/>
          <w:szCs w:val="28"/>
        </w:rPr>
        <w:t>Глава МО «Волошское»                                                                  Ю.Б.</w:t>
      </w:r>
      <w:r>
        <w:rPr>
          <w:b/>
          <w:sz w:val="28"/>
          <w:szCs w:val="28"/>
        </w:rPr>
        <w:t xml:space="preserve"> </w:t>
      </w:r>
      <w:r w:rsidRPr="007116AF">
        <w:rPr>
          <w:b/>
          <w:sz w:val="28"/>
          <w:szCs w:val="28"/>
        </w:rPr>
        <w:t>Попов</w:t>
      </w:r>
    </w:p>
    <w:p w:rsidR="007116AF" w:rsidRPr="007116AF" w:rsidRDefault="007116AF" w:rsidP="007116AF">
      <w:pPr>
        <w:rPr>
          <w:b/>
        </w:rPr>
      </w:pPr>
    </w:p>
    <w:p w:rsidR="00CC26E2" w:rsidRDefault="00CC26E2"/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BA"/>
    <w:rsid w:val="0033499E"/>
    <w:rsid w:val="007116AF"/>
    <w:rsid w:val="00C86CBA"/>
    <w:rsid w:val="00C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2022-12-29T10:31:00Z</cp:lastPrinted>
  <dcterms:created xsi:type="dcterms:W3CDTF">2022-12-29T10:30:00Z</dcterms:created>
  <dcterms:modified xsi:type="dcterms:W3CDTF">2022-12-29T10:31:00Z</dcterms:modified>
</cp:coreProperties>
</file>